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ind w:firstLine="480" w:firstLineChars="200"/>
        <w:jc w:val="left"/>
        <w:rPr>
          <w:rFonts w:cs="宋体"/>
          <w:color w:val="000000"/>
          <w:kern w:val="0"/>
          <w:sz w:val="24"/>
        </w:rPr>
      </w:pPr>
      <w:r>
        <w:rPr>
          <w:rFonts w:hint="eastAsia" w:cs="宋体"/>
          <w:color w:val="000000"/>
          <w:kern w:val="0"/>
          <w:sz w:val="24"/>
        </w:rPr>
        <w:t xml:space="preserve"> 岗位：总务主任</w:t>
      </w:r>
    </w:p>
    <w:p>
      <w:pPr>
        <w:widowControl/>
        <w:spacing w:line="400" w:lineRule="exact"/>
        <w:ind w:firstLine="480" w:firstLineChars="200"/>
        <w:jc w:val="left"/>
        <w:rPr>
          <w:rFonts w:cs="宋体"/>
          <w:color w:val="000000"/>
          <w:kern w:val="0"/>
          <w:sz w:val="24"/>
        </w:rPr>
      </w:pPr>
      <w:r>
        <w:rPr>
          <w:rFonts w:hint="eastAsia" w:cs="宋体"/>
          <w:color w:val="000000"/>
          <w:kern w:val="0"/>
          <w:sz w:val="24"/>
        </w:rPr>
        <w:t>主要职责：</w:t>
      </w:r>
    </w:p>
    <w:p>
      <w:pPr>
        <w:widowControl/>
        <w:spacing w:line="400" w:lineRule="exact"/>
        <w:ind w:firstLine="480" w:firstLineChars="200"/>
        <w:jc w:val="left"/>
        <w:rPr>
          <w:rFonts w:ascii="ˎ̥" w:hAnsi="ˎ̥" w:cs="宋体"/>
          <w:color w:val="000000"/>
          <w:kern w:val="0"/>
          <w:sz w:val="18"/>
          <w:szCs w:val="18"/>
        </w:rPr>
      </w:pPr>
      <w:r>
        <w:rPr>
          <w:rFonts w:hint="eastAsia" w:cs="宋体"/>
          <w:color w:val="000000"/>
          <w:kern w:val="0"/>
          <w:sz w:val="24"/>
        </w:rPr>
        <w:t>总务主任是校长管理总务后勤工作的主要助手，总务主任具体负责学校总务后勤工作，其主要职责：</w:t>
      </w:r>
    </w:p>
    <w:p>
      <w:pPr>
        <w:pStyle w:val="4"/>
        <w:widowControl/>
        <w:numPr>
          <w:ilvl w:val="0"/>
          <w:numId w:val="1"/>
        </w:numPr>
        <w:spacing w:line="400" w:lineRule="exact"/>
        <w:ind w:firstLineChars="0"/>
        <w:jc w:val="left"/>
        <w:rPr>
          <w:rFonts w:cs="宋体"/>
          <w:color w:val="000000"/>
          <w:kern w:val="0"/>
          <w:sz w:val="24"/>
        </w:rPr>
      </w:pPr>
      <w:r>
        <w:rPr>
          <w:rFonts w:hint="eastAsia" w:cs="宋体"/>
          <w:color w:val="000000"/>
          <w:kern w:val="0"/>
          <w:sz w:val="24"/>
        </w:rPr>
        <w:t xml:space="preserve"> 在校长领导下，指导财务人员编制经费预算、决算，制定学校各项行政</w:t>
      </w:r>
    </w:p>
    <w:p>
      <w:pPr>
        <w:pStyle w:val="4"/>
        <w:widowControl/>
        <w:numPr>
          <w:ilvl w:val="0"/>
          <w:numId w:val="0"/>
        </w:numPr>
        <w:spacing w:line="400" w:lineRule="exact"/>
        <w:jc w:val="left"/>
        <w:rPr>
          <w:rFonts w:cs="宋体"/>
          <w:color w:val="000000"/>
          <w:kern w:val="0"/>
          <w:sz w:val="24"/>
        </w:rPr>
      </w:pPr>
      <w:r>
        <w:rPr>
          <w:rFonts w:hint="eastAsia" w:cs="宋体"/>
          <w:color w:val="000000"/>
          <w:kern w:val="0"/>
          <w:sz w:val="24"/>
        </w:rPr>
        <w:t>经费的分配使用计划，发挥财力的最大效能。</w:t>
      </w:r>
    </w:p>
    <w:p>
      <w:pPr>
        <w:widowControl/>
        <w:spacing w:line="400" w:lineRule="exact"/>
        <w:ind w:firstLine="480" w:firstLineChars="200"/>
        <w:jc w:val="left"/>
        <w:rPr>
          <w:rFonts w:cs="宋体"/>
          <w:color w:val="000000"/>
          <w:kern w:val="0"/>
          <w:sz w:val="24"/>
        </w:rPr>
      </w:pPr>
      <w:r>
        <w:rPr>
          <w:rFonts w:hint="eastAsia" w:cs="宋体"/>
          <w:color w:val="000000"/>
          <w:kern w:val="0"/>
          <w:sz w:val="24"/>
        </w:rPr>
        <w:t>2、配合学校发展，在校长室、校务会管理下，做好星光项目</w:t>
      </w:r>
      <w:r>
        <w:rPr>
          <w:rFonts w:hint="eastAsia" w:cs="宋体"/>
          <w:color w:val="000000"/>
          <w:kern w:val="0"/>
          <w:sz w:val="24"/>
          <w:lang w:eastAsia="zh-CN"/>
        </w:rPr>
        <w:t>、大修项目、紧急项目、自筹项目</w:t>
      </w:r>
      <w:r>
        <w:rPr>
          <w:rFonts w:hint="eastAsia" w:cs="宋体"/>
          <w:color w:val="000000"/>
          <w:kern w:val="0"/>
          <w:sz w:val="24"/>
        </w:rPr>
        <w:t>的申报工作，同时做好相关评审、招标代理、工程验收等工作。</w:t>
      </w:r>
    </w:p>
    <w:p>
      <w:pPr>
        <w:widowControl/>
        <w:spacing w:line="400" w:lineRule="exact"/>
        <w:ind w:firstLine="480" w:firstLineChars="200"/>
        <w:jc w:val="left"/>
        <w:rPr>
          <w:rFonts w:ascii="ˎ̥" w:hAnsi="ˎ̥" w:cs="宋体"/>
          <w:color w:val="000000"/>
          <w:kern w:val="0"/>
          <w:sz w:val="18"/>
          <w:szCs w:val="18"/>
        </w:rPr>
      </w:pPr>
      <w:r>
        <w:rPr>
          <w:rFonts w:hint="eastAsia" w:cs="宋体"/>
          <w:color w:val="000000"/>
          <w:kern w:val="0"/>
          <w:sz w:val="24"/>
        </w:rPr>
        <w:t>3、协助校长统筹学校的校舍、场地的使用，充分合理利用现有的设备条件，尽量改善师生的教学环境。</w:t>
      </w:r>
    </w:p>
    <w:p>
      <w:pPr>
        <w:widowControl/>
        <w:shd w:val="clear" w:color="auto" w:fill="FFFFFF"/>
        <w:adjustRightInd w:val="0"/>
        <w:spacing w:line="400" w:lineRule="exact"/>
        <w:ind w:firstLine="480" w:firstLineChars="200"/>
        <w:jc w:val="left"/>
        <w:rPr>
          <w:rFonts w:ascii="宋体" w:hAnsi="宋体" w:cs="宋体"/>
          <w:color w:val="000000"/>
          <w:kern w:val="0"/>
          <w:sz w:val="18"/>
          <w:szCs w:val="18"/>
        </w:rPr>
      </w:pPr>
      <w:r>
        <w:rPr>
          <w:rFonts w:hint="eastAsia" w:cs="宋体"/>
          <w:color w:val="000000"/>
          <w:kern w:val="0"/>
          <w:sz w:val="24"/>
        </w:rPr>
        <w:t>4、建立和健全总务处各部门的规章制度，负责本处各部门职工和临时工的管理，安排他们的工作，并注意加强教育，树立全局、服务观念，检查、督促各项制度的落实。</w:t>
      </w:r>
    </w:p>
    <w:p>
      <w:pPr>
        <w:widowControl/>
        <w:spacing w:line="400" w:lineRule="exact"/>
        <w:ind w:firstLine="480" w:firstLineChars="200"/>
        <w:jc w:val="left"/>
        <w:rPr>
          <w:rFonts w:ascii="ˎ̥" w:hAnsi="ˎ̥" w:cs="宋体"/>
          <w:color w:val="000000"/>
          <w:kern w:val="0"/>
          <w:sz w:val="18"/>
          <w:szCs w:val="18"/>
        </w:rPr>
      </w:pPr>
      <w:r>
        <w:rPr>
          <w:rFonts w:hint="eastAsia" w:cs="宋体"/>
          <w:color w:val="000000"/>
          <w:kern w:val="0"/>
          <w:sz w:val="24"/>
        </w:rPr>
        <w:t>5、按规划负责学校基建的立项报批，参与工程监督、验收，做到公正、廉洁，严格把好第一关。</w:t>
      </w:r>
    </w:p>
    <w:p>
      <w:pPr>
        <w:widowControl/>
        <w:spacing w:line="400" w:lineRule="exact"/>
        <w:ind w:firstLine="480" w:firstLineChars="200"/>
        <w:jc w:val="left"/>
        <w:rPr>
          <w:rFonts w:cs="宋体"/>
          <w:color w:val="000000"/>
          <w:kern w:val="0"/>
          <w:sz w:val="24"/>
        </w:rPr>
      </w:pPr>
      <w:r>
        <w:rPr>
          <w:rFonts w:hint="eastAsia" w:cs="宋体"/>
          <w:color w:val="000000"/>
          <w:kern w:val="0"/>
          <w:sz w:val="24"/>
        </w:rPr>
        <w:t>6、建立、健全购置、报销、领用、调拨、保管、修理、报损、报废、赔偿等一系列财务管理制度。</w:t>
      </w:r>
    </w:p>
    <w:p>
      <w:pPr>
        <w:widowControl/>
        <w:spacing w:line="400" w:lineRule="exact"/>
        <w:ind w:firstLine="480" w:firstLineChars="200"/>
        <w:jc w:val="left"/>
        <w:rPr>
          <w:rFonts w:ascii="ˎ̥" w:hAnsi="ˎ̥" w:cs="宋体"/>
          <w:color w:val="000000"/>
          <w:kern w:val="0"/>
          <w:sz w:val="18"/>
          <w:szCs w:val="18"/>
        </w:rPr>
      </w:pPr>
      <w:r>
        <w:rPr>
          <w:rFonts w:hint="eastAsia" w:cs="宋体"/>
          <w:color w:val="000000"/>
          <w:kern w:val="0"/>
          <w:sz w:val="24"/>
        </w:rPr>
        <w:t>7、关心师生的教学活动。积极配合教导处、政教处、团队等部门的各项活动，做好服务的工作，做好校车管理和公务用车管理。</w:t>
      </w:r>
    </w:p>
    <w:p>
      <w:pPr>
        <w:widowControl/>
        <w:spacing w:line="400" w:lineRule="exact"/>
        <w:ind w:firstLine="480" w:firstLineChars="200"/>
        <w:jc w:val="left"/>
        <w:rPr>
          <w:rFonts w:hint="eastAsia" w:ascii="ˎ̥" w:hAnsi="ˎ̥" w:eastAsia="宋体" w:cs="宋体"/>
          <w:color w:val="000000"/>
          <w:kern w:val="0"/>
          <w:sz w:val="18"/>
          <w:szCs w:val="18"/>
          <w:lang w:eastAsia="zh-CN"/>
        </w:rPr>
      </w:pPr>
      <w:r>
        <w:rPr>
          <w:rFonts w:hint="eastAsia" w:cs="宋体"/>
          <w:color w:val="000000"/>
          <w:kern w:val="0"/>
          <w:sz w:val="24"/>
        </w:rPr>
        <w:t>8、负责食堂管理等工作，为师生提供安全、满意的用餐，不断改善师生员工的满意度。</w:t>
      </w:r>
      <w:r>
        <w:rPr>
          <w:rFonts w:hint="eastAsia" w:cs="宋体"/>
          <w:color w:val="000000"/>
          <w:kern w:val="0"/>
          <w:sz w:val="24"/>
          <w:lang w:eastAsia="zh-CN"/>
        </w:rPr>
        <w:t>落实阳光午餐、贫困学生资助工作、学生保险工作。</w:t>
      </w:r>
    </w:p>
    <w:p>
      <w:pPr>
        <w:widowControl/>
        <w:spacing w:line="400" w:lineRule="exact"/>
        <w:ind w:firstLine="480" w:firstLineChars="200"/>
        <w:jc w:val="left"/>
        <w:rPr>
          <w:rFonts w:ascii="ˎ̥" w:hAnsi="ˎ̥" w:cs="宋体"/>
          <w:color w:val="000000"/>
          <w:kern w:val="0"/>
          <w:sz w:val="18"/>
          <w:szCs w:val="18"/>
        </w:rPr>
      </w:pPr>
      <w:r>
        <w:rPr>
          <w:rFonts w:hint="eastAsia" w:cs="宋体"/>
          <w:color w:val="000000"/>
          <w:kern w:val="0"/>
          <w:sz w:val="24"/>
        </w:rPr>
        <w:t>9、</w:t>
      </w:r>
      <w:r>
        <w:rPr>
          <w:rFonts w:hint="eastAsia" w:cs="宋体"/>
          <w:color w:val="000000"/>
          <w:kern w:val="0"/>
          <w:sz w:val="24"/>
          <w:lang w:eastAsia="zh-CN"/>
        </w:rPr>
        <w:t>严格落实垃圾分类等重要工作，</w:t>
      </w:r>
      <w:r>
        <w:rPr>
          <w:rFonts w:hint="eastAsia" w:cs="宋体"/>
          <w:color w:val="000000"/>
          <w:kern w:val="0"/>
          <w:sz w:val="24"/>
        </w:rPr>
        <w:t>抓好美化、绿化、净化校园的工作，使学校一直处在洁、齐、美的环境之中。</w:t>
      </w:r>
    </w:p>
    <w:p>
      <w:pPr>
        <w:widowControl/>
        <w:tabs>
          <w:tab w:val="left" w:pos="6315"/>
        </w:tabs>
        <w:spacing w:line="400" w:lineRule="exact"/>
        <w:ind w:firstLine="480" w:firstLineChars="200"/>
        <w:jc w:val="left"/>
        <w:rPr>
          <w:rFonts w:cs="宋体"/>
          <w:color w:val="000000"/>
          <w:kern w:val="0"/>
          <w:sz w:val="24"/>
        </w:rPr>
      </w:pPr>
      <w:r>
        <w:rPr>
          <w:rFonts w:hint="eastAsia" w:cs="宋体"/>
          <w:color w:val="000000"/>
          <w:kern w:val="0"/>
          <w:sz w:val="24"/>
        </w:rPr>
        <w:t>10、</w:t>
      </w:r>
      <w:r>
        <w:rPr>
          <w:rFonts w:hint="eastAsia" w:cs="宋体"/>
          <w:color w:val="000000"/>
          <w:kern w:val="0"/>
          <w:sz w:val="24"/>
          <w:lang w:eastAsia="zh-CN"/>
        </w:rPr>
        <w:t>加强安全管理，校园设施设备定期维修、保养，及时报修、修理的管理流程，落实</w:t>
      </w:r>
      <w:r>
        <w:rPr>
          <w:rFonts w:hint="eastAsia" w:cs="宋体"/>
          <w:color w:val="000000"/>
          <w:kern w:val="0"/>
          <w:sz w:val="24"/>
        </w:rPr>
        <w:t>学校综合治理。</w:t>
      </w:r>
      <w:r>
        <w:rPr>
          <w:rFonts w:hint="eastAsia" w:cs="宋体"/>
          <w:color w:val="000000"/>
          <w:kern w:val="0"/>
          <w:sz w:val="24"/>
          <w:lang w:eastAsia="zh-CN"/>
        </w:rPr>
        <w:t>加强第三方服务机构管理和指导，建立完善各类台账、定期检查工作，提高服务效果。</w:t>
      </w:r>
      <w:r>
        <w:rPr>
          <w:rFonts w:cs="宋体"/>
          <w:color w:val="000000"/>
          <w:kern w:val="0"/>
          <w:sz w:val="24"/>
        </w:rPr>
        <w:tab/>
      </w:r>
    </w:p>
    <w:p>
      <w:pPr>
        <w:widowControl/>
        <w:spacing w:line="400" w:lineRule="exact"/>
        <w:ind w:firstLine="360" w:firstLineChars="150"/>
        <w:jc w:val="left"/>
        <w:rPr>
          <w:rFonts w:hint="eastAsia" w:cs="宋体"/>
          <w:color w:val="000000"/>
          <w:kern w:val="0"/>
          <w:sz w:val="24"/>
        </w:rPr>
      </w:pPr>
      <w:r>
        <w:rPr>
          <w:rFonts w:hint="eastAsia" w:cs="宋体"/>
          <w:color w:val="000000"/>
          <w:kern w:val="0"/>
          <w:sz w:val="24"/>
        </w:rPr>
        <w:t>11、做好学校后勤管理资料、资产登记和财务资料的管理。</w:t>
      </w:r>
      <w:r>
        <w:rPr>
          <w:rFonts w:hint="eastAsia" w:ascii="宋体" w:hAnsi="宋体"/>
          <w:sz w:val="24"/>
        </w:rPr>
        <w:t>工作调动时应做好移交工作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  <w:lang w:val="en-US" w:eastAsia="zh-CN"/>
        </w:rPr>
        <w:t>对任期内工作未完成的要追究责任。</w:t>
      </w:r>
    </w:p>
    <w:p>
      <w:pPr>
        <w:spacing w:line="400" w:lineRule="exact"/>
        <w:ind w:firstLine="240" w:firstLineChars="100"/>
        <w:rPr>
          <w:rFonts w:ascii="宋体" w:hAnsi="宋体"/>
          <w:sz w:val="24"/>
        </w:rPr>
      </w:pPr>
      <w:r>
        <w:rPr>
          <w:rFonts w:hint="eastAsia" w:cs="宋体"/>
          <w:color w:val="000000"/>
          <w:kern w:val="0"/>
          <w:sz w:val="24"/>
          <w:lang w:val="en-US" w:eastAsia="zh-CN"/>
        </w:rPr>
        <w:t>12、</w:t>
      </w:r>
      <w:r>
        <w:rPr>
          <w:rFonts w:hint="eastAsia" w:ascii="宋体" w:hAnsi="宋体"/>
          <w:sz w:val="24"/>
          <w:lang w:val="en-US" w:eastAsia="zh-CN"/>
        </w:rPr>
        <w:t>落实校长室、党支部安排的各项工作，协助其他部门需要协助的事务。</w:t>
      </w:r>
    </w:p>
    <w:p>
      <w:pPr>
        <w:widowControl/>
        <w:spacing w:line="400" w:lineRule="exact"/>
        <w:ind w:firstLine="360" w:firstLineChars="150"/>
        <w:jc w:val="left"/>
        <w:rPr>
          <w:rFonts w:cs="宋体"/>
          <w:color w:val="000000"/>
          <w:kern w:val="0"/>
          <w:sz w:val="24"/>
        </w:rPr>
      </w:pPr>
    </w:p>
    <w:p>
      <w:pPr>
        <w:spacing w:line="400" w:lineRule="exact"/>
        <w:ind w:right="-57" w:rightChars="-19"/>
        <w:jc w:val="center"/>
        <w:rPr>
          <w:rFonts w:ascii="宋体" w:hAnsi="宋体"/>
          <w:b/>
          <w:bCs/>
          <w:szCs w:val="30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405C"/>
    <w:multiLevelType w:val="multilevel"/>
    <w:tmpl w:val="04BC405C"/>
    <w:lvl w:ilvl="0" w:tentative="0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4130BA"/>
    <w:rsid w:val="6D535020"/>
    <w:rsid w:val="6E413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2021-06-28T00:35:00Z</dcterms:created>
  <dc:creator>fxgwq</dc:creator>
  <cp:lastModifiedBy>fxgwq</cp:lastModifiedBy>
  <dcterms:modified xsi:type="dcterms:W3CDTF">2021-06-28T00:35:56Z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